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D" w:rsidRPr="00C25CDD" w:rsidRDefault="00C25CDD" w:rsidP="00C2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412875" cy="487045"/>
            <wp:effectExtent l="0" t="0" r="0" b="8255"/>
            <wp:docPr id="1" name="Picture 1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581"/>
      </w:tblGrid>
      <w:tr w:rsidR="00C25CDD" w:rsidRPr="00C25CDD" w:rsidTr="00C25CDD">
        <w:trPr>
          <w:trHeight w:val="720"/>
          <w:tblCellSpacing w:w="15" w:type="dxa"/>
          <w:jc w:val="center"/>
        </w:trPr>
        <w:tc>
          <w:tcPr>
            <w:tcW w:w="3840" w:type="dxa"/>
            <w:vAlign w:val="center"/>
            <w:hideMark/>
          </w:tcPr>
          <w:p w:rsidR="00C25CDD" w:rsidRPr="00C25CDD" w:rsidRDefault="00C25CDD" w:rsidP="00C25C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SCENARIO</w:t>
            </w:r>
          </w:p>
        </w:tc>
        <w:tc>
          <w:tcPr>
            <w:tcW w:w="4455" w:type="dxa"/>
            <w:vAlign w:val="center"/>
            <w:hideMark/>
          </w:tcPr>
          <w:p w:rsidR="00C25CDD" w:rsidRPr="00C25CDD" w:rsidRDefault="00C25CDD" w:rsidP="00C2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One World is an online project for young people around the world. To take part, each young person must contribute a multimedia showcase of their local community. They will then be able to access other showcases from around the world.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 You must produce a showcase for the One World Project that gives an idea of what it is like to live in your community.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 You will create a multimedia showcase that consists of:</w:t>
      </w:r>
    </w:p>
    <w:p w:rsidR="00C25CDD" w:rsidRPr="00C25CDD" w:rsidRDefault="00C25CDD" w:rsidP="00C25C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a splash screen</w:t>
      </w:r>
    </w:p>
    <w:p w:rsidR="00C25CDD" w:rsidRPr="00C25CDD" w:rsidRDefault="00C25CDD" w:rsidP="00C25C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navigation screen </w:t>
      </w:r>
    </w:p>
    <w:p w:rsidR="00C25CDD" w:rsidRPr="00C25CDD" w:rsidRDefault="00C25CDD" w:rsidP="00C25C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a short movie clip</w:t>
      </w:r>
    </w:p>
    <w:p w:rsidR="00C25CDD" w:rsidRPr="00C25CDD" w:rsidRDefault="00C25CDD" w:rsidP="00C25C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an original video clip</w:t>
      </w:r>
    </w:p>
    <w:p w:rsidR="00C25CDD" w:rsidRPr="00C25CDD" w:rsidRDefault="00C25CDD" w:rsidP="00C25CD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an</w:t>
      </w:r>
      <w:proofErr w:type="gramEnd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animation.</w:t>
      </w:r>
    </w:p>
    <w:p w:rsidR="00C25CDD" w:rsidRDefault="00C25CDD">
      <w:r>
        <w:br w:type="page"/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412875" cy="487045"/>
            <wp:effectExtent l="0" t="0" r="0" b="8255"/>
            <wp:docPr id="5" name="Picture 5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581"/>
      </w:tblGrid>
      <w:tr w:rsidR="00C25CDD" w:rsidRPr="00C25CDD" w:rsidTr="00C25CDD">
        <w:trPr>
          <w:trHeight w:val="720"/>
          <w:tblCellSpacing w:w="15" w:type="dxa"/>
          <w:jc w:val="center"/>
        </w:trPr>
        <w:tc>
          <w:tcPr>
            <w:tcW w:w="3840" w:type="dxa"/>
            <w:vAlign w:val="center"/>
            <w:hideMark/>
          </w:tcPr>
          <w:p w:rsidR="00C25CDD" w:rsidRPr="00C25CDD" w:rsidRDefault="00C25CDD" w:rsidP="00C25C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GETTING ORGANISED</w:t>
            </w:r>
          </w:p>
        </w:tc>
        <w:tc>
          <w:tcPr>
            <w:tcW w:w="4455" w:type="dxa"/>
            <w:vAlign w:val="center"/>
            <w:hideMark/>
          </w:tcPr>
          <w:p w:rsidR="00C25CDD" w:rsidRPr="00C25CDD" w:rsidRDefault="00C25CDD" w:rsidP="00C2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Folders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You need to ensure you save all the work you do in the correct folders.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Create a folder called DA202SPB which contains these two subfolders:</w:t>
      </w:r>
    </w:p>
    <w:p w:rsidR="00C25CDD" w:rsidRPr="00C25CDD" w:rsidRDefault="00C25CDD" w:rsidP="00C25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PRODUCTS - all final products (the showcase) must be saved here</w:t>
      </w:r>
    </w:p>
    <w:p w:rsidR="00C25CDD" w:rsidRPr="00C25CDD" w:rsidRDefault="00C25CDD" w:rsidP="00C25C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EVIDENCE - all other evidence must be saved here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Products you create are shown with this symbol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78435"/>
            <wp:effectExtent l="0" t="0" r="0" b="0"/>
            <wp:docPr id="4" name="Picture 4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other evidence is shown with this </w:t>
      </w:r>
      <w:proofErr w:type="gramStart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symbol 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3" name="Picture 3" descr="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Assets table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must keep careful records of all sources you use to gather assets, both primary and secondary. 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should describe each asset and any changes you make, how and where it is used in the products, and details of the permission required for its use. 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2" name="Picture 2" descr="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Create an assets table. Ensure that you keep it up-to-date throughout the project.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Copyright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comply with copyright.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Test Buddy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have a test buddy who will give you useful feedback on your work. You must also be a test buddy for someone else and comment on their work.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All feedback should be polite and should include:</w:t>
      </w:r>
    </w:p>
    <w:p w:rsidR="00C25CDD" w:rsidRPr="00C25CDD" w:rsidRDefault="00C25CDD" w:rsidP="00C25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is good about the work </w:t>
      </w:r>
    </w:p>
    <w:p w:rsidR="00C25CDD" w:rsidRPr="00C25CDD" w:rsidRDefault="00C25CDD" w:rsidP="00C25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what</w:t>
      </w:r>
      <w:proofErr w:type="gramEnd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could be improved.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Test buddy feedback should be given on product designs and prototype products.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End-of-Project Reviewers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You will also need feedback from end-of-project reviewers on your final products.</w:t>
      </w:r>
    </w:p>
    <w:p w:rsidR="00C25CDD" w:rsidRDefault="00C25CDD"/>
    <w:p w:rsidR="00C25CDD" w:rsidRPr="00C25CDD" w:rsidRDefault="00C25CDD" w:rsidP="00C2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412875" cy="487045"/>
            <wp:effectExtent l="0" t="0" r="0" b="8255"/>
            <wp:docPr id="7" name="Picture 7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581"/>
      </w:tblGrid>
      <w:tr w:rsidR="00C25CDD" w:rsidRPr="00C25CDD" w:rsidTr="00C25CDD">
        <w:trPr>
          <w:trHeight w:val="720"/>
          <w:tblCellSpacing w:w="15" w:type="dxa"/>
          <w:jc w:val="center"/>
        </w:trPr>
        <w:tc>
          <w:tcPr>
            <w:tcW w:w="3840" w:type="dxa"/>
            <w:vAlign w:val="center"/>
            <w:hideMark/>
          </w:tcPr>
          <w:p w:rsidR="00C25CDD" w:rsidRPr="00C25CDD" w:rsidRDefault="00C25CDD" w:rsidP="00C25C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PROPOSAL</w:t>
            </w:r>
          </w:p>
        </w:tc>
        <w:tc>
          <w:tcPr>
            <w:tcW w:w="4455" w:type="dxa"/>
            <w:vAlign w:val="center"/>
            <w:hideMark/>
          </w:tcPr>
          <w:p w:rsidR="00C25CDD" w:rsidRPr="00C25CDD" w:rsidRDefault="00C25CDD" w:rsidP="00C2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come up with some ideas for your One World showcase.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Read all the instructions for the showcase and make sure you understand what is required. 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6" name="Picture 6" descr="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v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Complete a proposal which outlines:</w:t>
      </w:r>
    </w:p>
    <w:p w:rsidR="00C25CDD" w:rsidRPr="00C25CDD" w:rsidRDefault="00C25CDD" w:rsidP="00C25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Content </w:t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aspects of your local community will you focus on? What will interest members of the target audience worldwide?</w:t>
      </w:r>
    </w:p>
    <w:p w:rsidR="00C25CDD" w:rsidRPr="00C25CDD" w:rsidRDefault="00C25CDD" w:rsidP="00C25C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Products </w:t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What will your showcase be like? Outline your ideas for each component of your showcase, including types of multimedia assets you plan to incorporate.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Discuss your proposal with your teacher. You MUST get their approval before you continue.</w:t>
      </w:r>
    </w:p>
    <w:p w:rsidR="00C25CDD" w:rsidRDefault="00C25CDD">
      <w:r>
        <w:br w:type="page"/>
      </w:r>
    </w:p>
    <w:p w:rsidR="00C25CDD" w:rsidRDefault="00C25CDD"/>
    <w:p w:rsidR="00C25CDD" w:rsidRPr="00C25CDD" w:rsidRDefault="00C25CDD" w:rsidP="00C2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412875" cy="487045"/>
            <wp:effectExtent l="0" t="0" r="0" b="8255"/>
            <wp:docPr id="9" name="Picture 9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581"/>
      </w:tblGrid>
      <w:tr w:rsidR="00C25CDD" w:rsidRPr="00C25CDD" w:rsidTr="00C25CDD">
        <w:trPr>
          <w:trHeight w:val="720"/>
          <w:tblCellSpacing w:w="15" w:type="dxa"/>
          <w:jc w:val="center"/>
        </w:trPr>
        <w:tc>
          <w:tcPr>
            <w:tcW w:w="3840" w:type="dxa"/>
            <w:vAlign w:val="center"/>
            <w:hideMark/>
          </w:tcPr>
          <w:p w:rsidR="00C25CDD" w:rsidRPr="00C25CDD" w:rsidRDefault="00C25CDD" w:rsidP="00C25C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SPLASH SCREEN</w:t>
            </w:r>
          </w:p>
        </w:tc>
        <w:tc>
          <w:tcPr>
            <w:tcW w:w="4455" w:type="dxa"/>
            <w:vAlign w:val="center"/>
            <w:hideMark/>
          </w:tcPr>
          <w:p w:rsidR="00C25CDD" w:rsidRPr="00C25CDD" w:rsidRDefault="00C25CDD" w:rsidP="00C2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showcase must open with a splash screen which: </w:t>
      </w:r>
    </w:p>
    <w:p w:rsidR="00C25CDD" w:rsidRPr="00C25CDD" w:rsidRDefault="00C25CDD" w:rsidP="00C25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locates your community within the world</w:t>
      </w:r>
    </w:p>
    <w:p w:rsidR="00C25CDD" w:rsidRPr="00C25CDD" w:rsidRDefault="00C25CDD" w:rsidP="00C25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leads</w:t>
      </w:r>
      <w:proofErr w:type="gramEnd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navigation screen. 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8" name="Picture 8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Create the splash screen.</w:t>
      </w:r>
    </w:p>
    <w:p w:rsidR="00C25CDD" w:rsidRDefault="00C25CDD"/>
    <w:p w:rsidR="00C25CDD" w:rsidRPr="00C25CDD" w:rsidRDefault="00C25CDD" w:rsidP="00C2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412875" cy="487045"/>
            <wp:effectExtent l="0" t="0" r="0" b="8255"/>
            <wp:docPr id="12" name="Picture 12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581"/>
      </w:tblGrid>
      <w:tr w:rsidR="00C25CDD" w:rsidRPr="00C25CDD" w:rsidTr="00C25CDD">
        <w:trPr>
          <w:trHeight w:val="720"/>
          <w:tblCellSpacing w:w="15" w:type="dxa"/>
          <w:jc w:val="center"/>
        </w:trPr>
        <w:tc>
          <w:tcPr>
            <w:tcW w:w="3840" w:type="dxa"/>
            <w:vAlign w:val="center"/>
            <w:hideMark/>
          </w:tcPr>
          <w:p w:rsidR="00C25CDD" w:rsidRPr="00C25CDD" w:rsidRDefault="00C25CDD" w:rsidP="00C25C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NAVIGATION SCREEN</w:t>
            </w:r>
          </w:p>
        </w:tc>
        <w:tc>
          <w:tcPr>
            <w:tcW w:w="4455" w:type="dxa"/>
            <w:vAlign w:val="center"/>
            <w:hideMark/>
          </w:tcPr>
          <w:p w:rsidR="00C25CDD" w:rsidRPr="00C25CDD" w:rsidRDefault="00C25CDD" w:rsidP="00C2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The navigation screen must allow users to choose where they want to go within the showcase.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It must:</w:t>
      </w:r>
    </w:p>
    <w:p w:rsidR="00C25CDD" w:rsidRPr="00C25CDD" w:rsidRDefault="00C25CDD" w:rsidP="00C25C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be an interactive image</w:t>
      </w:r>
    </w:p>
    <w:p w:rsidR="00C25CDD" w:rsidRPr="00C25CDD" w:rsidRDefault="00C25CDD" w:rsidP="00C25C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 a variety of navigation features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11" name="Picture 11" descr="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v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Design a layout for the navigation screen.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10" name="Picture 10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o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Create the navigation screen.</w:t>
      </w:r>
    </w:p>
    <w:p w:rsidR="00C25CDD" w:rsidRDefault="00C25CDD"/>
    <w:p w:rsidR="00C25CDD" w:rsidRDefault="00C25CDD" w:rsidP="00C25CDD">
      <w:r>
        <w:rPr>
          <w:noProof/>
          <w:lang w:eastAsia="en-GB"/>
        </w:rPr>
        <w:drawing>
          <wp:inline distT="0" distB="0" distL="0" distR="0">
            <wp:extent cx="1412875" cy="487045"/>
            <wp:effectExtent l="0" t="0" r="0" b="8255"/>
            <wp:docPr id="15" name="Picture 15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581"/>
      </w:tblGrid>
      <w:tr w:rsidR="00C25CDD" w:rsidTr="00C25CDD">
        <w:trPr>
          <w:trHeight w:val="720"/>
          <w:tblCellSpacing w:w="15" w:type="dxa"/>
          <w:jc w:val="center"/>
        </w:trPr>
        <w:tc>
          <w:tcPr>
            <w:tcW w:w="3840" w:type="dxa"/>
            <w:vAlign w:val="center"/>
            <w:hideMark/>
          </w:tcPr>
          <w:p w:rsidR="00C25CDD" w:rsidRDefault="00C25CDD">
            <w:pPr>
              <w:pStyle w:val="Heading3"/>
            </w:pPr>
            <w:r>
              <w:t>MOVIE</w:t>
            </w:r>
          </w:p>
        </w:tc>
        <w:tc>
          <w:tcPr>
            <w:tcW w:w="4455" w:type="dxa"/>
            <w:vAlign w:val="center"/>
            <w:hideMark/>
          </w:tcPr>
          <w:p w:rsidR="00C25CDD" w:rsidRDefault="00C25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C25CDD" w:rsidRDefault="00C25CDD" w:rsidP="00C25CDD">
      <w:pPr>
        <w:pStyle w:val="NormalWeb"/>
      </w:pPr>
      <w:r>
        <w:t xml:space="preserve">One of the products must be a short movie showing aspects of life in your community. </w:t>
      </w:r>
    </w:p>
    <w:p w:rsidR="00C25CDD" w:rsidRDefault="00C25CDD" w:rsidP="00C25CDD">
      <w:pPr>
        <w:pStyle w:val="NormalWeb"/>
      </w:pPr>
      <w:r>
        <w:t> </w:t>
      </w:r>
    </w:p>
    <w:p w:rsidR="00C25CDD" w:rsidRDefault="00C25CDD" w:rsidP="00C25CDD">
      <w:pPr>
        <w:pStyle w:val="NormalWeb"/>
      </w:pPr>
      <w:r>
        <w:lastRenderedPageBreak/>
        <w:t>The movie must consist of still images and audio.</w:t>
      </w:r>
    </w:p>
    <w:p w:rsidR="00C25CDD" w:rsidRDefault="00C25CDD" w:rsidP="00C25CDD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178435" cy="189865"/>
            <wp:effectExtent l="0" t="0" r="0" b="635"/>
            <wp:docPr id="14" name="Picture 14" descr="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v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Produce a timeline storyboard for the movie.</w:t>
      </w:r>
    </w:p>
    <w:p w:rsidR="00C25CDD" w:rsidRDefault="00C25CDD" w:rsidP="00C25CDD">
      <w:pPr>
        <w:pStyle w:val="NormalWeb"/>
      </w:pPr>
      <w:r>
        <w:t xml:space="preserve"> You should annotate your storyboard to explain your design decisions. </w:t>
      </w:r>
    </w:p>
    <w:p w:rsidR="00C25CDD" w:rsidRDefault="00C25CDD" w:rsidP="00C25CDD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178435" cy="189865"/>
            <wp:effectExtent l="0" t="0" r="0" b="635"/>
            <wp:docPr id="13" name="Picture 13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ro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Create the movie.</w:t>
      </w:r>
    </w:p>
    <w:p w:rsidR="00C25CDD" w:rsidRDefault="00C25CDD"/>
    <w:p w:rsidR="00C25CDD" w:rsidRPr="00C25CDD" w:rsidRDefault="00C25CDD" w:rsidP="00C2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412875" cy="487045"/>
            <wp:effectExtent l="0" t="0" r="0" b="8255"/>
            <wp:docPr id="18" name="Picture 18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581"/>
      </w:tblGrid>
      <w:tr w:rsidR="00C25CDD" w:rsidRPr="00C25CDD" w:rsidTr="00C25CDD">
        <w:trPr>
          <w:trHeight w:val="720"/>
          <w:tblCellSpacing w:w="15" w:type="dxa"/>
          <w:jc w:val="center"/>
        </w:trPr>
        <w:tc>
          <w:tcPr>
            <w:tcW w:w="3840" w:type="dxa"/>
            <w:vAlign w:val="center"/>
            <w:hideMark/>
          </w:tcPr>
          <w:p w:rsidR="00C25CDD" w:rsidRPr="00C25CDD" w:rsidRDefault="00C25CDD" w:rsidP="00C25C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VIDEO</w:t>
            </w:r>
          </w:p>
        </w:tc>
        <w:tc>
          <w:tcPr>
            <w:tcW w:w="4455" w:type="dxa"/>
            <w:vAlign w:val="center"/>
            <w:hideMark/>
          </w:tcPr>
          <w:p w:rsidR="00C25CDD" w:rsidRPr="00C25CDD" w:rsidRDefault="00C25CDD" w:rsidP="00C2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product must be an original video featuring an aspect of community life that interests you. For example, a youth club, a local campaign or a festival. 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The video must:</w:t>
      </w:r>
    </w:p>
    <w:p w:rsidR="00C25CDD" w:rsidRPr="00C25CDD" w:rsidRDefault="00C25CDD" w:rsidP="00C25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start and run automatically when opened</w:t>
      </w:r>
    </w:p>
    <w:p w:rsidR="00C25CDD" w:rsidRPr="00C25CDD" w:rsidRDefault="00C25CDD" w:rsidP="00C25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run for 40-50 seconds</w:t>
      </w:r>
    </w:p>
    <w:p w:rsidR="00C25CDD" w:rsidRPr="00C25CDD" w:rsidRDefault="00C25CDD" w:rsidP="00C25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consist of a series of original video clips </w:t>
      </w:r>
    </w:p>
    <w:p w:rsidR="00C25CDD" w:rsidRPr="00C25CDD" w:rsidRDefault="00C25CDD" w:rsidP="00C25C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</w:t>
      </w:r>
      <w:proofErr w:type="gramEnd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separate voiceover. 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17" name="Picture 17" descr="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v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Produce a timeline storyboard and a script for the video.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should annotate your storyboard to explain your design decisions. 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16" name="Picture 16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ro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Record and edit the video.</w:t>
      </w:r>
    </w:p>
    <w:p w:rsidR="00C25CDD" w:rsidRDefault="00C25CDD"/>
    <w:p w:rsidR="00A67086" w:rsidRDefault="00A67086"/>
    <w:p w:rsidR="00C25CDD" w:rsidRPr="00C25CDD" w:rsidRDefault="00C25CDD" w:rsidP="00C2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412875" cy="487045"/>
            <wp:effectExtent l="0" t="0" r="0" b="8255"/>
            <wp:docPr id="21" name="Picture 21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581"/>
      </w:tblGrid>
      <w:tr w:rsidR="00C25CDD" w:rsidRPr="00C25CDD" w:rsidTr="00C25CDD">
        <w:trPr>
          <w:trHeight w:val="720"/>
          <w:tblCellSpacing w:w="15" w:type="dxa"/>
          <w:jc w:val="center"/>
        </w:trPr>
        <w:tc>
          <w:tcPr>
            <w:tcW w:w="3840" w:type="dxa"/>
            <w:vAlign w:val="center"/>
            <w:hideMark/>
          </w:tcPr>
          <w:p w:rsidR="00C25CDD" w:rsidRPr="00C25CDD" w:rsidRDefault="00C25CDD" w:rsidP="00C25C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ANIMATION</w:t>
            </w:r>
          </w:p>
        </w:tc>
        <w:tc>
          <w:tcPr>
            <w:tcW w:w="4455" w:type="dxa"/>
            <w:vAlign w:val="center"/>
            <w:hideMark/>
          </w:tcPr>
          <w:p w:rsidR="00C25CDD" w:rsidRPr="00C25CDD" w:rsidRDefault="00C25CDD" w:rsidP="00C2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product in your showcase must be an animation that tells users about an aspect of the history of your community. </w:t>
      </w:r>
      <w:proofErr w:type="gramStart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For example, a famous person, building or event.</w:t>
      </w:r>
      <w:proofErr w:type="gramEnd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It must be:</w:t>
      </w:r>
    </w:p>
    <w:p w:rsidR="00C25CDD" w:rsidRPr="00C25CDD" w:rsidRDefault="00C25CDD" w:rsidP="00C25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either stop frame or motion tween animation </w:t>
      </w:r>
    </w:p>
    <w:p w:rsidR="00C25CDD" w:rsidRPr="00C25CDD" w:rsidRDefault="00C25CDD" w:rsidP="00C25C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between 15 and 25 seconds long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20" name="Picture 20" descr="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v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Produce a storyboard for the animation.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should annotate your storyboard to explain your design decisions. 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19" name="Picture 19" descr="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rodu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Create the animation.</w:t>
      </w:r>
    </w:p>
    <w:p w:rsidR="000326F5" w:rsidRDefault="000326F5">
      <w:r>
        <w:br w:type="page"/>
      </w:r>
    </w:p>
    <w:p w:rsidR="000326F5" w:rsidRPr="000326F5" w:rsidRDefault="000326F5" w:rsidP="00032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412875" cy="487045"/>
            <wp:effectExtent l="0" t="0" r="0" b="8255"/>
            <wp:docPr id="28" name="Picture 28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4"/>
        <w:gridCol w:w="3761"/>
      </w:tblGrid>
      <w:tr w:rsidR="000326F5" w:rsidRPr="000326F5" w:rsidTr="000326F5">
        <w:trPr>
          <w:trHeight w:val="720"/>
          <w:tblCellSpacing w:w="15" w:type="dxa"/>
          <w:jc w:val="center"/>
        </w:trPr>
        <w:tc>
          <w:tcPr>
            <w:tcW w:w="4695" w:type="dxa"/>
            <w:vAlign w:val="center"/>
            <w:hideMark/>
          </w:tcPr>
          <w:p w:rsidR="000326F5" w:rsidRPr="000326F5" w:rsidRDefault="000326F5" w:rsidP="000326F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0326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EPORTFOLIO 1</w:t>
            </w:r>
          </w:p>
        </w:tc>
        <w:tc>
          <w:tcPr>
            <w:tcW w:w="3690" w:type="dxa"/>
            <w:vAlign w:val="center"/>
            <w:hideMark/>
          </w:tcPr>
          <w:p w:rsidR="000326F5" w:rsidRPr="000326F5" w:rsidRDefault="000326F5" w:rsidP="00032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32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0326F5" w:rsidRPr="000326F5" w:rsidRDefault="000326F5" w:rsidP="0003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must present your showcase in a multimedia </w:t>
      </w:r>
      <w:proofErr w:type="spellStart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eportfolio</w:t>
      </w:r>
      <w:proofErr w:type="spellEnd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along with supporting evidence. </w:t>
      </w:r>
    </w:p>
    <w:p w:rsidR="000326F5" w:rsidRPr="000326F5" w:rsidRDefault="000326F5" w:rsidP="0003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326F5" w:rsidRPr="000326F5" w:rsidRDefault="000326F5" w:rsidP="0003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should treat the </w:t>
      </w:r>
      <w:proofErr w:type="spellStart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eportfolio</w:t>
      </w:r>
      <w:proofErr w:type="spellEnd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another multimedia product and include appropriate multimedia assets on the context pages. You should consider the purpose of your showcase when selecting assets. </w:t>
      </w:r>
    </w:p>
    <w:p w:rsidR="000326F5" w:rsidRPr="000326F5" w:rsidRDefault="000326F5" w:rsidP="0003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0326F5" w:rsidRPr="000326F5" w:rsidRDefault="000326F5" w:rsidP="0003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Make sure you have all the evidence you need in your PRODUCTS and EVIDENCE folders.</w:t>
      </w:r>
    </w:p>
    <w:p w:rsidR="000326F5" w:rsidRPr="000326F5" w:rsidRDefault="000326F5" w:rsidP="00465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0326F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How should it be structured?</w:t>
      </w:r>
    </w:p>
    <w:p w:rsidR="000326F5" w:rsidRPr="000326F5" w:rsidRDefault="000326F5" w:rsidP="0003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important that the structure of your </w:t>
      </w:r>
      <w:proofErr w:type="spellStart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eportfolio</w:t>
      </w:r>
      <w:proofErr w:type="spellEnd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logical so that the moderator can find all the evidence.</w:t>
      </w:r>
    </w:p>
    <w:p w:rsidR="000326F5" w:rsidRPr="000326F5" w:rsidRDefault="000326F5" w:rsidP="0003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Create a structure chart for your </w:t>
      </w:r>
      <w:proofErr w:type="spellStart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eportfolio</w:t>
      </w:r>
      <w:proofErr w:type="spellEnd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showing how the pages link together.</w:t>
      </w:r>
    </w:p>
    <w:p w:rsidR="000326F5" w:rsidRPr="000326F5" w:rsidRDefault="000326F5" w:rsidP="0003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The </w:t>
      </w:r>
      <w:proofErr w:type="spellStart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eportfolio</w:t>
      </w:r>
      <w:proofErr w:type="spellEnd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include:</w:t>
      </w:r>
    </w:p>
    <w:p w:rsidR="000326F5" w:rsidRPr="000326F5" w:rsidRDefault="000326F5" w:rsidP="000326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home page showing: </w:t>
      </w:r>
    </w:p>
    <w:p w:rsidR="000326F5" w:rsidRPr="000326F5" w:rsidRDefault="000326F5" w:rsidP="000326F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your name and candidate number, centre name and number</w:t>
      </w:r>
    </w:p>
    <w:p w:rsidR="000326F5" w:rsidRPr="000326F5" w:rsidRDefault="000326F5" w:rsidP="000326F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title of this SPB (DA202 One World)</w:t>
      </w:r>
    </w:p>
    <w:p w:rsidR="000326F5" w:rsidRPr="000326F5" w:rsidRDefault="000326F5" w:rsidP="000326F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browser and resolution that should be used to view the </w:t>
      </w:r>
      <w:proofErr w:type="spellStart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eportfolio</w:t>
      </w:r>
      <w:proofErr w:type="spellEnd"/>
    </w:p>
    <w:p w:rsidR="000326F5" w:rsidRPr="000326F5" w:rsidRDefault="000326F5" w:rsidP="000326F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links</w:t>
      </w:r>
      <w:proofErr w:type="gramEnd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context pages.</w:t>
      </w:r>
    </w:p>
    <w:p w:rsidR="000326F5" w:rsidRPr="000326F5" w:rsidRDefault="000326F5" w:rsidP="000326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context pages with commentaries to introduce and link to the required evidence</w:t>
      </w:r>
    </w:p>
    <w:p w:rsidR="000326F5" w:rsidRPr="000326F5" w:rsidRDefault="000326F5" w:rsidP="000326F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appropriate</w:t>
      </w:r>
      <w:proofErr w:type="gramEnd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multimedia assets on the pages.</w:t>
      </w:r>
    </w:p>
    <w:p w:rsidR="000326F5" w:rsidRPr="000326F5" w:rsidRDefault="000326F5" w:rsidP="000326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0326F5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Preparing the evidence</w:t>
      </w:r>
    </w:p>
    <w:p w:rsidR="000326F5" w:rsidRPr="000326F5" w:rsidRDefault="000326F5" w:rsidP="0003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Every moderator has a set of software called the </w:t>
      </w:r>
      <w:proofErr w:type="spellStart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CiDA</w:t>
      </w:r>
      <w:proofErr w:type="spellEnd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Moderator's Toolkit. It specifies the readers and players that all moderators will have available. It is your responsibility to ensure that your </w:t>
      </w:r>
      <w:proofErr w:type="spellStart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eportfolio</w:t>
      </w:r>
      <w:proofErr w:type="spellEnd"/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only includes files which can be read using the toolkit. </w:t>
      </w:r>
    </w:p>
    <w:p w:rsidR="00C25CDD" w:rsidRDefault="000326F5" w:rsidP="00465694">
      <w:pPr>
        <w:spacing w:before="100" w:beforeAutospacing="1" w:after="100" w:afterAutospacing="1" w:line="240" w:lineRule="auto"/>
      </w:pP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465694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</w:t>
      </w:r>
      <w:hyperlink r:id="rId9" w:tooltip="toolkit" w:history="1">
        <w:proofErr w:type="spellStart"/>
        <w:r w:rsidRPr="00032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CiDA</w:t>
        </w:r>
        <w:proofErr w:type="spellEnd"/>
        <w:r w:rsidRPr="000326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 Moderator’s Toolkit</w:t>
        </w:r>
      </w:hyperlink>
      <w:r w:rsidRPr="000326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published on the Edexcel website.</w:t>
      </w:r>
      <w:r w:rsidR="00C25CDD">
        <w:br w:type="page"/>
      </w:r>
    </w:p>
    <w:p w:rsidR="00C25CDD" w:rsidRDefault="00C25CDD" w:rsidP="00C25CDD">
      <w:r>
        <w:rPr>
          <w:noProof/>
          <w:lang w:eastAsia="en-GB"/>
        </w:rPr>
        <w:lastRenderedPageBreak/>
        <w:drawing>
          <wp:inline distT="0" distB="0" distL="0" distR="0">
            <wp:extent cx="1412875" cy="487045"/>
            <wp:effectExtent l="0" t="0" r="0" b="8255"/>
            <wp:docPr id="25" name="Picture 25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4"/>
        <w:gridCol w:w="3761"/>
      </w:tblGrid>
      <w:tr w:rsidR="00C25CDD" w:rsidTr="00C25CDD">
        <w:trPr>
          <w:trHeight w:val="720"/>
          <w:tblCellSpacing w:w="15" w:type="dxa"/>
          <w:jc w:val="center"/>
        </w:trPr>
        <w:tc>
          <w:tcPr>
            <w:tcW w:w="4695" w:type="dxa"/>
            <w:vAlign w:val="center"/>
            <w:hideMark/>
          </w:tcPr>
          <w:p w:rsidR="00C25CDD" w:rsidRDefault="00C25CDD">
            <w:pPr>
              <w:pStyle w:val="Heading3"/>
            </w:pPr>
            <w:r>
              <w:t>EPORTFOLIO 2</w:t>
            </w:r>
          </w:p>
        </w:tc>
        <w:tc>
          <w:tcPr>
            <w:tcW w:w="3690" w:type="dxa"/>
            <w:vAlign w:val="center"/>
            <w:hideMark/>
          </w:tcPr>
          <w:p w:rsidR="00C25CDD" w:rsidRDefault="00C25C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C25CDD" w:rsidRDefault="00C25CDD" w:rsidP="00C25CDD">
      <w:pPr>
        <w:pStyle w:val="Heading3"/>
      </w:pPr>
      <w:r>
        <w:t xml:space="preserve">Building the </w:t>
      </w:r>
      <w:proofErr w:type="spellStart"/>
      <w:r>
        <w:t>eportfolio</w:t>
      </w:r>
      <w:proofErr w:type="spellEnd"/>
    </w:p>
    <w:p w:rsidR="00C25CDD" w:rsidRDefault="00C25CDD" w:rsidP="00C25CDD">
      <w:pPr>
        <w:pStyle w:val="NormalWeb"/>
      </w:pPr>
      <w:r>
        <w:t xml:space="preserve">Create your </w:t>
      </w:r>
      <w:proofErr w:type="spellStart"/>
      <w:r>
        <w:t>eportfolio</w:t>
      </w:r>
      <w:proofErr w:type="spellEnd"/>
      <w:r>
        <w:t xml:space="preserve"> using your structure chart to help you. Remember that you must comply with copyright. </w:t>
      </w:r>
    </w:p>
    <w:p w:rsidR="00C25CDD" w:rsidRDefault="00C25CDD" w:rsidP="00C25CDD">
      <w:pPr>
        <w:pStyle w:val="NormalWeb"/>
      </w:pPr>
      <w:r>
        <w:t> Make sure that there are clear, working links to the products and all other evidence.</w:t>
      </w:r>
    </w:p>
    <w:p w:rsidR="00C25CDD" w:rsidRDefault="00C25CDD" w:rsidP="00C25CDD">
      <w:pPr>
        <w:pStyle w:val="Heading3"/>
      </w:pPr>
      <w:r>
        <w:t>Testing</w:t>
      </w:r>
    </w:p>
    <w:p w:rsidR="00C25CDD" w:rsidRDefault="00C25CDD" w:rsidP="00C25CDD">
      <w:pPr>
        <w:pStyle w:val="NormalWeb"/>
      </w:pPr>
      <w:r>
        <w:t xml:space="preserve">Test your </w:t>
      </w:r>
      <w:proofErr w:type="spellStart"/>
      <w:r>
        <w:t>eportfolio</w:t>
      </w:r>
      <w:proofErr w:type="spellEnd"/>
      <w:r>
        <w:t xml:space="preserve"> to ensure that it works properly even when it is on a standalone computer.</w:t>
      </w:r>
    </w:p>
    <w:p w:rsidR="00C25CDD" w:rsidRDefault="00C25CDD" w:rsidP="00C25CDD">
      <w:pPr>
        <w:pStyle w:val="NormalWeb"/>
      </w:pPr>
      <w:r>
        <w:t>Make sure that you specify the browser(s) you have used for testing.</w:t>
      </w:r>
    </w:p>
    <w:p w:rsidR="00C25CDD" w:rsidRDefault="00C25CDD" w:rsidP="00C25CDD">
      <w:pPr>
        <w:pStyle w:val="Heading3"/>
      </w:pPr>
      <w:r>
        <w:t>Check the size</w:t>
      </w:r>
    </w:p>
    <w:p w:rsidR="00C25CDD" w:rsidRDefault="00C25CDD" w:rsidP="00C25CDD">
      <w:pPr>
        <w:pStyle w:val="NormalWeb"/>
      </w:pPr>
      <w:r>
        <w:t xml:space="preserve">Make sure that your </w:t>
      </w:r>
      <w:proofErr w:type="spellStart"/>
      <w:r>
        <w:t>eportfolio</w:t>
      </w:r>
      <w:proofErr w:type="spellEnd"/>
      <w:r>
        <w:t xml:space="preserve"> is not too big. The recommended maximum file size is 30 MB. </w:t>
      </w:r>
    </w:p>
    <w:p w:rsidR="00C25CDD" w:rsidRDefault="00C25CDD">
      <w:r>
        <w:br w:type="page"/>
      </w:r>
    </w:p>
    <w:p w:rsidR="00C25CDD" w:rsidRPr="00C25CDD" w:rsidRDefault="00C25CDD" w:rsidP="00C25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412875" cy="487045"/>
            <wp:effectExtent l="0" t="0" r="0" b="8255"/>
            <wp:docPr id="27" name="Picture 27" descr="http://www1.edexcel.org.uk/C202_Unit2_SPB0113/images/c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1.edexcel.org.uk/C202_Unit2_SPB0113/images/cr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4581"/>
      </w:tblGrid>
      <w:tr w:rsidR="00C25CDD" w:rsidRPr="00C25CDD" w:rsidTr="00C25CDD">
        <w:trPr>
          <w:trHeight w:val="720"/>
          <w:tblCellSpacing w:w="15" w:type="dxa"/>
          <w:jc w:val="center"/>
        </w:trPr>
        <w:tc>
          <w:tcPr>
            <w:tcW w:w="3840" w:type="dxa"/>
            <w:vAlign w:val="center"/>
            <w:hideMark/>
          </w:tcPr>
          <w:p w:rsidR="00C25CDD" w:rsidRPr="00C25CDD" w:rsidRDefault="00C25CDD" w:rsidP="00C25C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REVIEW</w:t>
            </w:r>
          </w:p>
        </w:tc>
        <w:tc>
          <w:tcPr>
            <w:tcW w:w="4455" w:type="dxa"/>
            <w:vAlign w:val="center"/>
            <w:hideMark/>
          </w:tcPr>
          <w:p w:rsidR="00C25CDD" w:rsidRPr="00C25CDD" w:rsidRDefault="00C25CDD" w:rsidP="00C2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2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</w:tbl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carry out a review of your showcase.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Ask end-of-project reviewers to </w:t>
      </w:r>
      <w:bookmarkStart w:id="0" w:name="_GoBack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evaluate each of the components of the showcase</w:t>
      </w:r>
      <w:bookmarkEnd w:id="0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review must include: </w:t>
      </w:r>
    </w:p>
    <w:p w:rsidR="00C25CDD" w:rsidRPr="00C25CDD" w:rsidRDefault="00C25CDD" w:rsidP="00C25C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an evaluation of the complete showcase</w:t>
      </w:r>
    </w:p>
    <w:p w:rsidR="00C25CDD" w:rsidRPr="00C25CDD" w:rsidRDefault="00C25CDD" w:rsidP="00C25C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consideration of feedback from end-of-project reviewers</w:t>
      </w:r>
    </w:p>
    <w:p w:rsidR="00C25CDD" w:rsidRPr="00C25CDD" w:rsidRDefault="00C25CDD" w:rsidP="00C25C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valid</w:t>
      </w:r>
      <w:proofErr w:type="gramEnd"/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suggestions for improvement.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25CDD" w:rsidRPr="00C25CDD" w:rsidRDefault="00C25CDD" w:rsidP="00C2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78435" cy="189865"/>
            <wp:effectExtent l="0" t="0" r="0" b="635"/>
            <wp:docPr id="26" name="Picture 26" descr="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v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CDD">
        <w:rPr>
          <w:rFonts w:ascii="Times New Roman" w:eastAsia="Times New Roman" w:hAnsi="Times New Roman" w:cs="Times New Roman"/>
          <w:sz w:val="24"/>
          <w:szCs w:val="24"/>
          <w:lang w:eastAsia="en-GB"/>
        </w:rPr>
        <w:t>Produce your review.</w:t>
      </w:r>
    </w:p>
    <w:p w:rsidR="00C25CDD" w:rsidRDefault="00C25CDD"/>
    <w:sectPr w:rsidR="00C25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62B"/>
    <w:multiLevelType w:val="multilevel"/>
    <w:tmpl w:val="52CA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C5C23"/>
    <w:multiLevelType w:val="multilevel"/>
    <w:tmpl w:val="0E5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4165C"/>
    <w:multiLevelType w:val="multilevel"/>
    <w:tmpl w:val="FDB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55D57"/>
    <w:multiLevelType w:val="multilevel"/>
    <w:tmpl w:val="289C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60FFE"/>
    <w:multiLevelType w:val="multilevel"/>
    <w:tmpl w:val="712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E50223"/>
    <w:multiLevelType w:val="multilevel"/>
    <w:tmpl w:val="446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74B19"/>
    <w:multiLevelType w:val="multilevel"/>
    <w:tmpl w:val="732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56459"/>
    <w:multiLevelType w:val="multilevel"/>
    <w:tmpl w:val="C95A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3574BF"/>
    <w:multiLevelType w:val="multilevel"/>
    <w:tmpl w:val="36F4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861C5"/>
    <w:multiLevelType w:val="multilevel"/>
    <w:tmpl w:val="042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54377"/>
    <w:multiLevelType w:val="multilevel"/>
    <w:tmpl w:val="BAE8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DC3C67"/>
    <w:multiLevelType w:val="multilevel"/>
    <w:tmpl w:val="E2E0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D"/>
    <w:rsid w:val="000326F5"/>
    <w:rsid w:val="00430E7A"/>
    <w:rsid w:val="00465694"/>
    <w:rsid w:val="004767AF"/>
    <w:rsid w:val="00493E4D"/>
    <w:rsid w:val="00637B98"/>
    <w:rsid w:val="008C6F4F"/>
    <w:rsid w:val="00A67086"/>
    <w:rsid w:val="00B174A6"/>
    <w:rsid w:val="00C2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5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C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2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5CDD"/>
    <w:rPr>
      <w:b/>
      <w:bCs/>
    </w:rPr>
  </w:style>
  <w:style w:type="character" w:customStyle="1" w:styleId="style21">
    <w:name w:val="style21"/>
    <w:basedOn w:val="DefaultParagraphFont"/>
    <w:rsid w:val="00C25CDD"/>
    <w:rPr>
      <w:color w:val="000000"/>
    </w:rPr>
  </w:style>
  <w:style w:type="character" w:customStyle="1" w:styleId="style7">
    <w:name w:val="style7"/>
    <w:basedOn w:val="DefaultParagraphFont"/>
    <w:rsid w:val="000326F5"/>
  </w:style>
  <w:style w:type="character" w:styleId="Hyperlink">
    <w:name w:val="Hyperlink"/>
    <w:basedOn w:val="DefaultParagraphFont"/>
    <w:uiPriority w:val="99"/>
    <w:semiHidden/>
    <w:unhideWhenUsed/>
    <w:rsid w:val="00032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5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5C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2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5CDD"/>
    <w:rPr>
      <w:b/>
      <w:bCs/>
    </w:rPr>
  </w:style>
  <w:style w:type="character" w:customStyle="1" w:styleId="style21">
    <w:name w:val="style21"/>
    <w:basedOn w:val="DefaultParagraphFont"/>
    <w:rsid w:val="00C25CDD"/>
    <w:rPr>
      <w:color w:val="000000"/>
    </w:rPr>
  </w:style>
  <w:style w:type="character" w:customStyle="1" w:styleId="style7">
    <w:name w:val="style7"/>
    <w:basedOn w:val="DefaultParagraphFont"/>
    <w:rsid w:val="000326F5"/>
  </w:style>
  <w:style w:type="character" w:styleId="Hyperlink">
    <w:name w:val="Hyperlink"/>
    <w:basedOn w:val="DefaultParagraphFont"/>
    <w:uiPriority w:val="99"/>
    <w:semiHidden/>
    <w:unhideWhenUsed/>
    <w:rsid w:val="0003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excel.com/quals/cida/spbs/Pages/moderators-toolk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Rafferty</dc:creator>
  <cp:lastModifiedBy>Stephen Rafferty</cp:lastModifiedBy>
  <cp:revision>5</cp:revision>
  <dcterms:created xsi:type="dcterms:W3CDTF">2013-12-23T22:52:00Z</dcterms:created>
  <dcterms:modified xsi:type="dcterms:W3CDTF">2014-02-09T16:18:00Z</dcterms:modified>
</cp:coreProperties>
</file>